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>Tüm çalışanlar ve ziyaretçiler maskeli olarak okul/kurumlara giriş yapmalıdır.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 xml:space="preserve">Tüm çalışan ve ziyaretçilerin vücut sıcaklığı ölçülmelidir. Bakanlık genelgesine uygun olarak </w:t>
      </w:r>
      <w:proofErr w:type="gramStart"/>
      <w:r w:rsidRPr="00384D2F">
        <w:rPr>
          <w:rFonts w:ascii="Times New Roman" w:hAnsi="Times New Roman"/>
        </w:rPr>
        <w:t>37.5</w:t>
      </w:r>
      <w:proofErr w:type="gramEnd"/>
      <w:r w:rsidRPr="00384D2F">
        <w:rPr>
          <w:rFonts w:ascii="Times New Roman" w:hAnsi="Times New Roman"/>
        </w:rPr>
        <w:t xml:space="preserve"> C ve üzeri ateşi tespit edilen çalışanların İşyerine girişi mümkün olmamalıdır.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 xml:space="preserve">Yüksek ateş tespiti halinde,  karantina odasında veya belirlenmiş benzeri bir alanda </w:t>
      </w:r>
      <w:proofErr w:type="gramStart"/>
      <w:r w:rsidRPr="00384D2F">
        <w:rPr>
          <w:rFonts w:ascii="Times New Roman" w:hAnsi="Times New Roman"/>
        </w:rPr>
        <w:t>izolasyon</w:t>
      </w:r>
      <w:proofErr w:type="gramEnd"/>
      <w:r w:rsidRPr="00384D2F">
        <w:rPr>
          <w:rFonts w:ascii="Times New Roman" w:hAnsi="Times New Roman"/>
        </w:rPr>
        <w:t xml:space="preserve"> sağlanarak derhal 112 aranmalıdır.</w:t>
      </w:r>
      <w:bookmarkStart w:id="0" w:name="_GoBack"/>
      <w:bookmarkEnd w:id="0"/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 xml:space="preserve">Girişlerde el dezenfektanı kullanma imkânı sağlanmalı/ kullandırılmalıdır. El </w:t>
      </w:r>
      <w:proofErr w:type="gramStart"/>
      <w:r w:rsidRPr="00384D2F">
        <w:rPr>
          <w:rFonts w:ascii="Times New Roman" w:hAnsi="Times New Roman"/>
        </w:rPr>
        <w:t>hijyeni</w:t>
      </w:r>
      <w:proofErr w:type="gramEnd"/>
      <w:r w:rsidRPr="00384D2F">
        <w:rPr>
          <w:rFonts w:ascii="Times New Roman" w:hAnsi="Times New Roman"/>
        </w:rPr>
        <w:t xml:space="preserve"> kurallarının uygulanması sağlanmalıdır.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 xml:space="preserve">Kuruluş içinde </w:t>
      </w:r>
      <w:proofErr w:type="gramStart"/>
      <w:r w:rsidRPr="00384D2F">
        <w:rPr>
          <w:rFonts w:ascii="Times New Roman" w:hAnsi="Times New Roman"/>
        </w:rPr>
        <w:t>hijyen</w:t>
      </w:r>
      <w:proofErr w:type="gramEnd"/>
      <w:r w:rsidRPr="00384D2F">
        <w:rPr>
          <w:rFonts w:ascii="Times New Roman" w:hAnsi="Times New Roman"/>
        </w:rPr>
        <w:t xml:space="preserve"> ve sanitasyon kaynaklı salgın hastalık için alınmış genel tedbirlere uygun hareket edilmesi sağlanmalıdır.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>Fiziki mesafenin korunması konusunda gerekli tedbirler alınmalı ve uyarılar yapılmalıdır.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>Uygun kişisel koruyucu donanım kullanması  (maske takılması)  sağlanmalı ve belli aralıklarla kontrol edilmelidir.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>Uygun temizlik ve dezenfektasyon işlemlerinin yapılması sağlanmalıdır.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 xml:space="preserve">Solunum </w:t>
      </w:r>
      <w:proofErr w:type="gramStart"/>
      <w:r w:rsidRPr="00384D2F">
        <w:rPr>
          <w:rFonts w:ascii="Times New Roman" w:hAnsi="Times New Roman"/>
        </w:rPr>
        <w:t>hijyeni</w:t>
      </w:r>
      <w:proofErr w:type="gramEnd"/>
      <w:r w:rsidRPr="00384D2F">
        <w:rPr>
          <w:rFonts w:ascii="Times New Roman" w:hAnsi="Times New Roman"/>
        </w:rPr>
        <w:t xml:space="preserve"> ve öksürük/hapşırık adabına uyulması sağlanmalıdır.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>Hapşırma,  öksürme veya burun akıntısını silmek ve burnu temizlemek  (sümkürmek)  için tek kullanımlık mendil kullanılmalıdır.   Mendil en yakın atık kumbarasına elle temas edilmeden (açılabilir-kapanabilir pedallı, sensörlü vb.) atılmalıdır.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 xml:space="preserve">Ziyaretçi </w:t>
      </w:r>
      <w:proofErr w:type="gramStart"/>
      <w:r w:rsidRPr="00384D2F">
        <w:rPr>
          <w:rFonts w:ascii="Times New Roman" w:hAnsi="Times New Roman"/>
        </w:rPr>
        <w:t>prosedürünün</w:t>
      </w:r>
      <w:proofErr w:type="gramEnd"/>
      <w:r w:rsidRPr="00384D2F">
        <w:rPr>
          <w:rFonts w:ascii="Times New Roman" w:hAnsi="Times New Roman"/>
        </w:rPr>
        <w:t xml:space="preserve"> uygulanması sağlanmalıdır.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>İdareci, öğretmen, öğrenci ve diğer tüm personele salgın hastalıkların bulaşmasına yönelik eğitimleri sağlamalı ve katlım kayıtları muhafaza etmelidir.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proofErr w:type="gramStart"/>
      <w:r w:rsidRPr="00384D2F">
        <w:rPr>
          <w:rFonts w:ascii="Times New Roman" w:hAnsi="Times New Roman"/>
        </w:rPr>
        <w:t>Kapalı  ve</w:t>
      </w:r>
      <w:proofErr w:type="gramEnd"/>
      <w:r w:rsidRPr="00384D2F">
        <w:rPr>
          <w:rFonts w:ascii="Times New Roman" w:hAnsi="Times New Roman"/>
        </w:rPr>
        <w:t xml:space="preserve">  açık  alanlarda,  atıkların  bertaraf  edilmesi  için  yetkili  kurumların  ve  yerel  otoritelerin talimatlarına  uyulmalıdır.  </w:t>
      </w:r>
      <w:proofErr w:type="gramStart"/>
      <w:r w:rsidRPr="00384D2F">
        <w:rPr>
          <w:rFonts w:ascii="Times New Roman" w:hAnsi="Times New Roman"/>
        </w:rPr>
        <w:t>Tıbbi  atıkların</w:t>
      </w:r>
      <w:proofErr w:type="gramEnd"/>
      <w:r w:rsidRPr="00384D2F">
        <w:rPr>
          <w:rFonts w:ascii="Times New Roman" w:hAnsi="Times New Roman"/>
        </w:rPr>
        <w:t xml:space="preserve">  değerlendirilmesinde  ilgili  yönetmelikler  çerçevesinde hareket edilmelidir.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proofErr w:type="gramStart"/>
      <w:r w:rsidRPr="00384D2F">
        <w:rPr>
          <w:rFonts w:ascii="Times New Roman" w:hAnsi="Times New Roman"/>
        </w:rPr>
        <w:t>Merkezi  havalandırma</w:t>
      </w:r>
      <w:proofErr w:type="gramEnd"/>
      <w:r w:rsidRPr="00384D2F">
        <w:rPr>
          <w:rFonts w:ascii="Times New Roman" w:hAnsi="Times New Roman"/>
        </w:rPr>
        <w:t xml:space="preserve">  sistemi  varsa  içeriden  alınan  havanın  tekrar  dolaşıma  verilmesi  %100  dış havanın emilerek şartlandırılması yöntemi seçilmelidir.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 xml:space="preserve">Mümkünse </w:t>
      </w:r>
      <w:proofErr w:type="gramStart"/>
      <w:r w:rsidRPr="00384D2F">
        <w:rPr>
          <w:rFonts w:ascii="Times New Roman" w:hAnsi="Times New Roman"/>
        </w:rPr>
        <w:t>ara  dinlenmelerde</w:t>
      </w:r>
      <w:proofErr w:type="gramEnd"/>
      <w:r w:rsidRPr="00384D2F">
        <w:rPr>
          <w:rFonts w:ascii="Times New Roman" w:hAnsi="Times New Roman"/>
        </w:rPr>
        <w:t>, mümkün değilse hafta sonları çalışma olmadığı zamanlarda  tüm alanlar dezenfekte edilmelidir.</w:t>
      </w:r>
    </w:p>
    <w:p w:rsidR="0059346B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>İş okul kıyafetlerinin sıklıkla temizlenmesi virüs koruması için önem taşımaktadır, mümkün olan her fırsatta 60°- 90° sıcaklıkta deterjan ile yıkanmalıdır.</w:t>
      </w:r>
    </w:p>
    <w:p w:rsidR="00E73528" w:rsidRPr="00384D2F" w:rsidRDefault="00E73528" w:rsidP="00E73528">
      <w:pPr>
        <w:jc w:val="both"/>
        <w:rPr>
          <w:rFonts w:ascii="Times New Roman" w:hAnsi="Times New Roman"/>
        </w:rPr>
      </w:pP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>Kullanılan su sebillerinin dezenfeksiyon aralığı artırılmalı, tek kullanımlık su kapları veya bireysel su mataraları ile kullanılmalıdır.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 xml:space="preserve">Üretim alanlarına ait </w:t>
      </w:r>
      <w:proofErr w:type="spellStart"/>
      <w:r w:rsidRPr="00384D2F">
        <w:rPr>
          <w:rFonts w:ascii="Times New Roman" w:hAnsi="Times New Roman"/>
        </w:rPr>
        <w:t>WC’lerde</w:t>
      </w:r>
      <w:proofErr w:type="spellEnd"/>
      <w:r w:rsidRPr="00384D2F">
        <w:rPr>
          <w:rFonts w:ascii="Times New Roman" w:hAnsi="Times New Roman"/>
        </w:rPr>
        <w:t xml:space="preserve"> tüm manuel musluklar fotoselli hale getirilmelidir.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 xml:space="preserve">Atölye havalandırmaları ile taze hava girişinin artırılması </w:t>
      </w:r>
      <w:proofErr w:type="gramStart"/>
      <w:r w:rsidRPr="00384D2F">
        <w:rPr>
          <w:rFonts w:ascii="Times New Roman" w:hAnsi="Times New Roman"/>
        </w:rPr>
        <w:t>optimizasyonu</w:t>
      </w:r>
      <w:proofErr w:type="gramEnd"/>
      <w:r w:rsidRPr="00384D2F">
        <w:rPr>
          <w:rFonts w:ascii="Times New Roman" w:hAnsi="Times New Roman"/>
        </w:rPr>
        <w:t xml:space="preserve"> sağlanmalıdır.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>Havalandırma sistemi filtrelerinin periyodik kontrolü yapılmalıdır.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proofErr w:type="gramStart"/>
      <w:r w:rsidRPr="00384D2F">
        <w:rPr>
          <w:rFonts w:ascii="Times New Roman" w:hAnsi="Times New Roman"/>
        </w:rPr>
        <w:t>Soyunma   odalarında</w:t>
      </w:r>
      <w:proofErr w:type="gramEnd"/>
      <w:r w:rsidRPr="00384D2F">
        <w:rPr>
          <w:rFonts w:ascii="Times New Roman" w:hAnsi="Times New Roman"/>
        </w:rPr>
        <w:t xml:space="preserve">   salgın   hastalık  dönemlerine  (COVID-19   vb.)   özgü,   sağlık  otoritelerince belirlenen  bulaş  riskini  minimum  düzeyde  tutacak  şekilde  kapasite  kullanımı  (fiziki  mesafe,  kişi başına minimum alan kurallarına uygun vb.) belirlenerek ve uygulanacaktır.</w:t>
      </w:r>
    </w:p>
    <w:p w:rsidR="00E73528" w:rsidRPr="00384D2F" w:rsidRDefault="00E73528" w:rsidP="00384D2F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</w:rPr>
      </w:pPr>
      <w:r w:rsidRPr="00384D2F">
        <w:rPr>
          <w:rFonts w:ascii="Times New Roman" w:hAnsi="Times New Roman"/>
        </w:rPr>
        <w:t>Soyunma odaları Temizlik/dezenfeksiyon plan/programlarına uygun düzenli olarak temizlik ve dezenfeksiyon yapılması, sık kullanılan alan ve malzemelerin daha sık temizlenmesi sağlanmalıdır.</w:t>
      </w:r>
    </w:p>
    <w:sectPr w:rsidR="00E73528" w:rsidRPr="00384D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A0" w:rsidRDefault="00116BA0" w:rsidP="00372FAB">
      <w:r>
        <w:separator/>
      </w:r>
    </w:p>
  </w:endnote>
  <w:endnote w:type="continuationSeparator" w:id="0">
    <w:p w:rsidR="00116BA0" w:rsidRDefault="00116BA0" w:rsidP="003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A0" w:rsidRDefault="00116BA0" w:rsidP="00372FAB">
      <w:r>
        <w:separator/>
      </w:r>
    </w:p>
  </w:footnote>
  <w:footnote w:type="continuationSeparator" w:id="0">
    <w:p w:rsidR="00116BA0" w:rsidRDefault="00116BA0" w:rsidP="0037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962"/>
      <w:gridCol w:w="2479"/>
    </w:tblGrid>
    <w:tr w:rsidR="00372FAB" w:rsidTr="005A6405">
      <w:trPr>
        <w:cantSplit/>
        <w:trHeight w:val="435"/>
      </w:trPr>
      <w:tc>
        <w:tcPr>
          <w:tcW w:w="17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72FAB" w:rsidRDefault="00372FAB" w:rsidP="00372FAB">
          <w:pPr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ACA6402" wp14:editId="116B5E65">
                <wp:simplePos x="0" y="0"/>
                <wp:positionH relativeFrom="margin">
                  <wp:posOffset>59690</wp:posOffset>
                </wp:positionH>
                <wp:positionV relativeFrom="margin">
                  <wp:posOffset>156845</wp:posOffset>
                </wp:positionV>
                <wp:extent cx="866775" cy="818515"/>
                <wp:effectExtent l="0" t="0" r="9525" b="635"/>
                <wp:wrapSquare wrapText="largest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örüntü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72FAB" w:rsidRPr="004F195E" w:rsidRDefault="00372FAB" w:rsidP="00E73528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4F195E">
            <w:rPr>
              <w:rFonts w:ascii="Times New Roman" w:hAnsi="Times New Roman"/>
              <w:b/>
              <w:sz w:val="20"/>
              <w:szCs w:val="20"/>
            </w:rPr>
            <w:t>T.C.</w:t>
          </w:r>
        </w:p>
        <w:p w:rsidR="00372FAB" w:rsidRPr="006414CC" w:rsidRDefault="00372FAB" w:rsidP="00E73528">
          <w:pPr>
            <w:jc w:val="center"/>
            <w:rPr>
              <w:rFonts w:ascii="Times New Roman" w:hAnsi="Times New Roman"/>
              <w:b/>
            </w:rPr>
          </w:pPr>
          <w:r w:rsidRPr="006414CC">
            <w:rPr>
              <w:rFonts w:ascii="Times New Roman" w:hAnsi="Times New Roman"/>
              <w:b/>
            </w:rPr>
            <w:t>HONAZ KAYMAKAMLIĞI</w:t>
          </w:r>
        </w:p>
        <w:p w:rsidR="00372FAB" w:rsidRPr="006414CC" w:rsidRDefault="00372FAB" w:rsidP="00E73528">
          <w:pPr>
            <w:jc w:val="center"/>
            <w:rPr>
              <w:rFonts w:ascii="Times New Roman" w:hAnsi="Times New Roman"/>
              <w:b/>
            </w:rPr>
          </w:pPr>
          <w:r w:rsidRPr="006414CC">
            <w:rPr>
              <w:rFonts w:ascii="Times New Roman" w:hAnsi="Times New Roman"/>
              <w:b/>
            </w:rPr>
            <w:t>ÖZEL DENİZLİ ORGANİZE SANAYİ BÖLGESİ TEKNİK KOLEJİ MESLEKİ VE TEKNİK ANAD</w:t>
          </w:r>
          <w:r w:rsidR="00E73528">
            <w:rPr>
              <w:rFonts w:ascii="Times New Roman" w:hAnsi="Times New Roman"/>
              <w:b/>
            </w:rPr>
            <w:t>O</w:t>
          </w:r>
          <w:r w:rsidRPr="006414CC">
            <w:rPr>
              <w:rFonts w:ascii="Times New Roman" w:hAnsi="Times New Roman"/>
              <w:b/>
            </w:rPr>
            <w:t>LU LİSESİ</w:t>
          </w:r>
        </w:p>
        <w:p w:rsidR="00372FAB" w:rsidRPr="006414CC" w:rsidRDefault="00E73528" w:rsidP="00E73528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GENEL TALİMATNAME</w:t>
          </w:r>
        </w:p>
        <w:p w:rsidR="00372FAB" w:rsidRPr="004F195E" w:rsidRDefault="00372FAB" w:rsidP="00372FAB">
          <w:pPr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2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72FAB" w:rsidRDefault="00372FAB" w:rsidP="00372FAB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Doküman No: </w:t>
          </w:r>
          <w:r w:rsidR="00747ABB">
            <w:rPr>
              <w:rFonts w:ascii="Verdana" w:hAnsi="Verdana"/>
              <w:sz w:val="16"/>
              <w:szCs w:val="16"/>
            </w:rPr>
            <w:t>TL-58</w:t>
          </w:r>
        </w:p>
      </w:tc>
    </w:tr>
    <w:tr w:rsidR="00372FAB" w:rsidTr="005A6405">
      <w:trPr>
        <w:cantSplit/>
        <w:trHeight w:val="435"/>
      </w:trPr>
      <w:tc>
        <w:tcPr>
          <w:tcW w:w="17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72FAB" w:rsidRDefault="00372FAB" w:rsidP="00372FAB">
          <w:pPr>
            <w:jc w:val="center"/>
            <w:rPr>
              <w:noProof/>
            </w:rPr>
          </w:pPr>
        </w:p>
      </w:tc>
      <w:tc>
        <w:tcPr>
          <w:tcW w:w="49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72FAB" w:rsidRDefault="00372FAB" w:rsidP="00372FAB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</w:p>
      </w:tc>
      <w:tc>
        <w:tcPr>
          <w:tcW w:w="2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72FAB" w:rsidRDefault="00372FAB" w:rsidP="00372FAB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Yayın Tarihi: </w:t>
          </w:r>
          <w:r w:rsidR="00747ABB">
            <w:rPr>
              <w:rFonts w:ascii="Verdana" w:hAnsi="Verdana"/>
              <w:sz w:val="16"/>
              <w:szCs w:val="16"/>
            </w:rPr>
            <w:t>14.12.2020</w:t>
          </w:r>
        </w:p>
      </w:tc>
    </w:tr>
    <w:tr w:rsidR="00372FAB" w:rsidTr="005A6405">
      <w:trPr>
        <w:cantSplit/>
        <w:trHeight w:val="435"/>
      </w:trPr>
      <w:tc>
        <w:tcPr>
          <w:tcW w:w="17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72FAB" w:rsidRDefault="00372FAB" w:rsidP="00372FAB">
          <w:pPr>
            <w:rPr>
              <w:rFonts w:ascii="Verdana" w:hAnsi="Verdana"/>
            </w:rPr>
          </w:pPr>
        </w:p>
      </w:tc>
      <w:tc>
        <w:tcPr>
          <w:tcW w:w="49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72FAB" w:rsidRDefault="00372FAB" w:rsidP="00372FAB">
          <w:pPr>
            <w:jc w:val="center"/>
            <w:rPr>
              <w:rFonts w:ascii="Verdana" w:hAnsi="Verdana"/>
              <w:sz w:val="36"/>
            </w:rPr>
          </w:pPr>
        </w:p>
      </w:tc>
      <w:tc>
        <w:tcPr>
          <w:tcW w:w="2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72FAB" w:rsidRDefault="00372FAB" w:rsidP="00372FAB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Revizyon No: -</w:t>
          </w:r>
        </w:p>
      </w:tc>
    </w:tr>
    <w:tr w:rsidR="00372FAB" w:rsidTr="005A6405">
      <w:trPr>
        <w:cantSplit/>
        <w:trHeight w:val="435"/>
      </w:trPr>
      <w:tc>
        <w:tcPr>
          <w:tcW w:w="17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72FAB" w:rsidRDefault="00372FAB" w:rsidP="00372FAB">
          <w:pPr>
            <w:rPr>
              <w:rFonts w:ascii="Verdana" w:hAnsi="Verdana"/>
            </w:rPr>
          </w:pPr>
        </w:p>
      </w:tc>
      <w:tc>
        <w:tcPr>
          <w:tcW w:w="49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72FAB" w:rsidRDefault="00372FAB" w:rsidP="00372FAB">
          <w:pPr>
            <w:jc w:val="center"/>
            <w:rPr>
              <w:rFonts w:ascii="Verdana" w:hAnsi="Verdana"/>
              <w:sz w:val="36"/>
            </w:rPr>
          </w:pPr>
        </w:p>
      </w:tc>
      <w:tc>
        <w:tcPr>
          <w:tcW w:w="2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72FAB" w:rsidRDefault="00372FAB" w:rsidP="00372FAB">
          <w:pPr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Rev</w:t>
          </w:r>
          <w:proofErr w:type="spellEnd"/>
          <w:r>
            <w:rPr>
              <w:rFonts w:ascii="Verdana" w:hAnsi="Verdana"/>
              <w:sz w:val="16"/>
              <w:szCs w:val="16"/>
            </w:rPr>
            <w:t>. Tarihi: -</w:t>
          </w:r>
        </w:p>
      </w:tc>
    </w:tr>
  </w:tbl>
  <w:p w:rsidR="00372FAB" w:rsidRDefault="00372F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677E3"/>
    <w:multiLevelType w:val="hybridMultilevel"/>
    <w:tmpl w:val="495A6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F0446"/>
    <w:multiLevelType w:val="hybridMultilevel"/>
    <w:tmpl w:val="EBD04B76"/>
    <w:lvl w:ilvl="0" w:tplc="76286CF4">
      <w:start w:val="1"/>
      <w:numFmt w:val="decimal"/>
      <w:lvlText w:val="%1."/>
      <w:lvlJc w:val="left"/>
      <w:pPr>
        <w:ind w:left="927" w:hanging="360"/>
      </w:pPr>
      <w:rPr>
        <w:rFonts w:ascii="Arial Black" w:hAnsi="Arial Black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FC2"/>
    <w:multiLevelType w:val="hybridMultilevel"/>
    <w:tmpl w:val="4086E53C"/>
    <w:lvl w:ilvl="0" w:tplc="C790677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2479B"/>
    <w:multiLevelType w:val="multilevel"/>
    <w:tmpl w:val="83642C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85"/>
    <w:rsid w:val="000E614F"/>
    <w:rsid w:val="00116BA0"/>
    <w:rsid w:val="001C50F9"/>
    <w:rsid w:val="00273906"/>
    <w:rsid w:val="003562DC"/>
    <w:rsid w:val="00372FAB"/>
    <w:rsid w:val="00384D2F"/>
    <w:rsid w:val="00436392"/>
    <w:rsid w:val="00564114"/>
    <w:rsid w:val="0059346B"/>
    <w:rsid w:val="006414CC"/>
    <w:rsid w:val="00747ABB"/>
    <w:rsid w:val="00865A93"/>
    <w:rsid w:val="00D65D71"/>
    <w:rsid w:val="00D722DD"/>
    <w:rsid w:val="00E73528"/>
    <w:rsid w:val="00EE6FE9"/>
    <w:rsid w:val="00EF1385"/>
    <w:rsid w:val="00F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9ED5-8794-4386-9684-1B3235BD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392"/>
    <w:pPr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2D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2F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72FAB"/>
    <w:rPr>
      <w:rFonts w:ascii="Arial Black" w:eastAsia="Times New Roman" w:hAnsi="Arial Black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2F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72FAB"/>
    <w:rPr>
      <w:rFonts w:ascii="Arial Black" w:eastAsia="Times New Roman" w:hAnsi="Arial Black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ozgeh</dc:creator>
  <cp:keywords/>
  <dc:description/>
  <cp:lastModifiedBy>seher işkol</cp:lastModifiedBy>
  <cp:revision>4</cp:revision>
  <dcterms:created xsi:type="dcterms:W3CDTF">2020-12-12T11:35:00Z</dcterms:created>
  <dcterms:modified xsi:type="dcterms:W3CDTF">2021-01-05T17:14:00Z</dcterms:modified>
</cp:coreProperties>
</file>